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B89" w:rsidRDefault="00D95B89" w:rsidP="006E0726">
      <w:pPr>
        <w:pStyle w:val="Default"/>
        <w:rPr>
          <w:i/>
          <w:iCs/>
          <w:sz w:val="21"/>
          <w:szCs w:val="21"/>
        </w:rPr>
      </w:pPr>
    </w:p>
    <w:p w:rsidR="00D95B89" w:rsidRDefault="00D95B89" w:rsidP="006E0726">
      <w:pPr>
        <w:pStyle w:val="Default"/>
        <w:rPr>
          <w:i/>
          <w:iCs/>
          <w:sz w:val="21"/>
          <w:szCs w:val="21"/>
        </w:rPr>
      </w:pPr>
    </w:p>
    <w:p w:rsidR="00B76117" w:rsidRDefault="00D95B89" w:rsidP="006E0726">
      <w:pPr>
        <w:pStyle w:val="Default"/>
        <w:rPr>
          <w:rFonts w:ascii="Greycliff CF" w:hAnsi="Greycliff CF"/>
          <w:iCs/>
          <w:sz w:val="36"/>
          <w:szCs w:val="21"/>
        </w:rPr>
      </w:pPr>
      <w:r w:rsidRPr="00D95B89">
        <w:rPr>
          <w:rFonts w:ascii="Greycliff CF" w:hAnsi="Greycliff CF"/>
          <w:iCs/>
          <w:sz w:val="36"/>
          <w:szCs w:val="21"/>
        </w:rPr>
        <w:t xml:space="preserve">Exemple d’un texte </w:t>
      </w:r>
    </w:p>
    <w:p w:rsidR="00D95B89" w:rsidRPr="00B27784" w:rsidRDefault="00D95B89" w:rsidP="006E0726">
      <w:pPr>
        <w:pStyle w:val="Default"/>
        <w:rPr>
          <w:rFonts w:ascii="Greycliff CF" w:hAnsi="Greycliff CF"/>
          <w:iCs/>
          <w:sz w:val="36"/>
          <w:szCs w:val="21"/>
        </w:rPr>
      </w:pPr>
      <w:proofErr w:type="gramStart"/>
      <w:r w:rsidRPr="00D95B89">
        <w:rPr>
          <w:rFonts w:ascii="Greycliff CF" w:hAnsi="Greycliff CF"/>
          <w:iCs/>
          <w:sz w:val="36"/>
          <w:szCs w:val="21"/>
        </w:rPr>
        <w:t>de</w:t>
      </w:r>
      <w:proofErr w:type="gramEnd"/>
      <w:r w:rsidRPr="00D95B89">
        <w:rPr>
          <w:rFonts w:ascii="Greycliff CF" w:hAnsi="Greycliff CF"/>
          <w:iCs/>
          <w:sz w:val="36"/>
          <w:szCs w:val="21"/>
        </w:rPr>
        <w:t xml:space="preserve"> sollicitation pour le D</w:t>
      </w:r>
      <w:bookmarkStart w:id="0" w:name="_GoBack"/>
      <w:bookmarkEnd w:id="0"/>
      <w:r w:rsidRPr="00D95B89">
        <w:rPr>
          <w:rFonts w:ascii="Greycliff CF" w:hAnsi="Greycliff CF"/>
          <w:iCs/>
          <w:sz w:val="36"/>
          <w:szCs w:val="21"/>
        </w:rPr>
        <w:t xml:space="preserve">éfi </w:t>
      </w:r>
      <w:proofErr w:type="spellStart"/>
      <w:r w:rsidRPr="00D95B89">
        <w:rPr>
          <w:rFonts w:ascii="Greycliff CF" w:hAnsi="Greycliff CF"/>
          <w:iCs/>
          <w:sz w:val="36"/>
          <w:szCs w:val="21"/>
        </w:rPr>
        <w:t>EnBaque</w:t>
      </w:r>
      <w:proofErr w:type="spellEnd"/>
    </w:p>
    <w:p w:rsidR="00D95B89" w:rsidRDefault="00D95B89" w:rsidP="006E0726">
      <w:pPr>
        <w:pStyle w:val="Default"/>
        <w:rPr>
          <w:i/>
          <w:iCs/>
          <w:sz w:val="21"/>
          <w:szCs w:val="21"/>
        </w:rPr>
      </w:pPr>
    </w:p>
    <w:p w:rsidR="009B2926" w:rsidRDefault="009B2926" w:rsidP="006E0726">
      <w:pPr>
        <w:pStyle w:val="Default"/>
        <w:rPr>
          <w:i/>
          <w:iCs/>
          <w:sz w:val="21"/>
          <w:szCs w:val="21"/>
        </w:rPr>
      </w:pPr>
    </w:p>
    <w:p w:rsidR="00B27784" w:rsidRPr="00B27784" w:rsidRDefault="00B27784" w:rsidP="00B27784">
      <w:pPr>
        <w:pStyle w:val="Default"/>
        <w:rPr>
          <w:rFonts w:ascii="Greycliff CF" w:hAnsi="Greycliff CF"/>
          <w:iCs/>
          <w:sz w:val="21"/>
          <w:szCs w:val="21"/>
        </w:rPr>
      </w:pPr>
      <w:r w:rsidRPr="00B27784">
        <w:rPr>
          <w:rFonts w:ascii="Greycliff CF" w:hAnsi="Greycliff CF"/>
          <w:iCs/>
          <w:sz w:val="21"/>
          <w:szCs w:val="21"/>
        </w:rPr>
        <w:t>Bonjour à tous et toutes,</w:t>
      </w:r>
    </w:p>
    <w:p w:rsidR="00B27784" w:rsidRPr="00B27784" w:rsidRDefault="00B27784" w:rsidP="00B27784">
      <w:pPr>
        <w:pStyle w:val="Default"/>
        <w:rPr>
          <w:rFonts w:ascii="Greycliff CF" w:hAnsi="Greycliff CF"/>
          <w:iCs/>
          <w:sz w:val="21"/>
          <w:szCs w:val="21"/>
        </w:rPr>
      </w:pPr>
    </w:p>
    <w:p w:rsidR="00B27784" w:rsidRPr="00B27784" w:rsidRDefault="00B27784" w:rsidP="00B27784">
      <w:pPr>
        <w:pStyle w:val="Default"/>
        <w:rPr>
          <w:rFonts w:ascii="Greycliff CF" w:hAnsi="Greycliff CF"/>
          <w:iCs/>
          <w:sz w:val="21"/>
          <w:szCs w:val="21"/>
        </w:rPr>
      </w:pPr>
      <w:r w:rsidRPr="00B27784">
        <w:rPr>
          <w:rFonts w:ascii="Greycliff CF" w:hAnsi="Greycliff CF"/>
          <w:iCs/>
          <w:sz w:val="21"/>
          <w:szCs w:val="21"/>
        </w:rPr>
        <w:t xml:space="preserve">Cette année, je suis </w:t>
      </w:r>
      <w:proofErr w:type="spellStart"/>
      <w:r w:rsidRPr="00B27784">
        <w:rPr>
          <w:rFonts w:ascii="Greycliff CF" w:hAnsi="Greycliff CF"/>
          <w:iCs/>
          <w:sz w:val="21"/>
          <w:szCs w:val="21"/>
        </w:rPr>
        <w:t>fier.ère</w:t>
      </w:r>
      <w:proofErr w:type="spellEnd"/>
      <w:r w:rsidRPr="00B27784">
        <w:rPr>
          <w:rFonts w:ascii="Greycliff CF" w:hAnsi="Greycliff CF"/>
          <w:iCs/>
          <w:sz w:val="21"/>
          <w:szCs w:val="21"/>
        </w:rPr>
        <w:t xml:space="preserve"> de participer au Défi </w:t>
      </w:r>
      <w:proofErr w:type="spellStart"/>
      <w:r w:rsidRPr="00B27784">
        <w:rPr>
          <w:rFonts w:ascii="Greycliff CF" w:hAnsi="Greycliff CF"/>
          <w:iCs/>
          <w:sz w:val="21"/>
          <w:szCs w:val="21"/>
        </w:rPr>
        <w:t>EnBarque</w:t>
      </w:r>
      <w:proofErr w:type="spellEnd"/>
      <w:r w:rsidRPr="00B27784">
        <w:rPr>
          <w:rFonts w:ascii="Greycliff CF" w:hAnsi="Greycliff CF"/>
          <w:iCs/>
          <w:sz w:val="21"/>
          <w:szCs w:val="21"/>
        </w:rPr>
        <w:t>, la 2e plus grande course de bateaux-dragons caritative en Amérique du Nord!</w:t>
      </w:r>
    </w:p>
    <w:p w:rsidR="00B27784" w:rsidRPr="00B27784" w:rsidRDefault="00B27784" w:rsidP="00B27784">
      <w:pPr>
        <w:pStyle w:val="Default"/>
        <w:rPr>
          <w:rFonts w:ascii="Greycliff CF" w:hAnsi="Greycliff CF"/>
          <w:iCs/>
          <w:sz w:val="21"/>
          <w:szCs w:val="21"/>
        </w:rPr>
      </w:pPr>
    </w:p>
    <w:p w:rsidR="00B27784" w:rsidRPr="00B27784" w:rsidRDefault="00B27784" w:rsidP="00B27784">
      <w:pPr>
        <w:pStyle w:val="Default"/>
        <w:rPr>
          <w:rFonts w:ascii="Greycliff CF" w:hAnsi="Greycliff CF"/>
          <w:iCs/>
          <w:sz w:val="21"/>
          <w:szCs w:val="21"/>
        </w:rPr>
      </w:pPr>
      <w:r w:rsidRPr="00B27784">
        <w:rPr>
          <w:rFonts w:ascii="Greycliff CF" w:hAnsi="Greycliff CF"/>
          <w:iCs/>
          <w:sz w:val="21"/>
          <w:szCs w:val="21"/>
        </w:rPr>
        <w:t>À bord d’une grosse pirogue, je m’engage à pagayer à l’unisson avec mon équipe afin d’apporter un soutien concret à tous les gens de ma région qui vivent avec des enjeux en santé mentale.</w:t>
      </w:r>
    </w:p>
    <w:p w:rsidR="00B27784" w:rsidRPr="00B27784" w:rsidRDefault="00B27784" w:rsidP="00B27784">
      <w:pPr>
        <w:pStyle w:val="Default"/>
        <w:rPr>
          <w:rFonts w:ascii="Greycliff CF" w:hAnsi="Greycliff CF"/>
          <w:iCs/>
          <w:sz w:val="21"/>
          <w:szCs w:val="21"/>
        </w:rPr>
      </w:pPr>
    </w:p>
    <w:p w:rsidR="00B27784" w:rsidRPr="00B27784" w:rsidRDefault="00B27784" w:rsidP="00B27784">
      <w:pPr>
        <w:pStyle w:val="Default"/>
        <w:rPr>
          <w:rFonts w:ascii="Greycliff CF" w:hAnsi="Greycliff CF"/>
          <w:b/>
          <w:iCs/>
          <w:sz w:val="21"/>
          <w:szCs w:val="21"/>
        </w:rPr>
      </w:pPr>
      <w:r w:rsidRPr="00B27784">
        <w:rPr>
          <w:rFonts w:ascii="Greycliff CF" w:hAnsi="Greycliff CF"/>
          <w:b/>
          <w:iCs/>
          <w:sz w:val="21"/>
          <w:szCs w:val="21"/>
        </w:rPr>
        <w:t>1 personne sur 8 en Haute-Yamaska vit actuellement avec un trouble de santé mentale.</w:t>
      </w:r>
    </w:p>
    <w:p w:rsidR="00B27784" w:rsidRPr="00B27784" w:rsidRDefault="00B27784" w:rsidP="00B27784">
      <w:pPr>
        <w:pStyle w:val="Default"/>
        <w:rPr>
          <w:rFonts w:ascii="Greycliff CF" w:hAnsi="Greycliff CF"/>
          <w:iCs/>
          <w:sz w:val="21"/>
          <w:szCs w:val="21"/>
        </w:rPr>
      </w:pPr>
    </w:p>
    <w:p w:rsidR="00B27784" w:rsidRPr="00B27784" w:rsidRDefault="00B27784" w:rsidP="00B27784">
      <w:pPr>
        <w:pStyle w:val="Default"/>
        <w:rPr>
          <w:rFonts w:ascii="Greycliff CF" w:hAnsi="Greycliff CF"/>
          <w:iCs/>
          <w:sz w:val="21"/>
          <w:szCs w:val="21"/>
        </w:rPr>
      </w:pPr>
      <w:r w:rsidRPr="00B27784">
        <w:rPr>
          <w:rFonts w:ascii="Greycliff CF" w:hAnsi="Greycliff CF"/>
          <w:iCs/>
          <w:sz w:val="21"/>
          <w:szCs w:val="21"/>
        </w:rPr>
        <w:t>Cette cause touche tout le monde, de près comme de loin. Chaque coup de pagaie aidera à favoriser le rétablissement optimal de la clientèle hospitalisée à l’unité de psychiatrie de l’Hôpital de Granby et de la clientèle au Centre des services ambulatoires Providence. Le Défi permet aussi de sensibiliser notre communauté à la santé mentale afin que les gens arrêtent de souffrir en silence.</w:t>
      </w:r>
    </w:p>
    <w:p w:rsidR="00B27784" w:rsidRPr="00B27784" w:rsidRDefault="00B27784" w:rsidP="00B27784">
      <w:pPr>
        <w:pStyle w:val="Default"/>
        <w:rPr>
          <w:rFonts w:ascii="Greycliff CF" w:hAnsi="Greycliff CF"/>
          <w:iCs/>
          <w:sz w:val="21"/>
          <w:szCs w:val="21"/>
        </w:rPr>
      </w:pPr>
    </w:p>
    <w:p w:rsidR="00885468" w:rsidRPr="00B27784" w:rsidRDefault="00885468" w:rsidP="006E0726">
      <w:pPr>
        <w:pStyle w:val="Default"/>
        <w:rPr>
          <w:rFonts w:ascii="Greycliff CF" w:hAnsi="Greycliff CF"/>
          <w:iCs/>
          <w:sz w:val="21"/>
          <w:szCs w:val="21"/>
        </w:rPr>
      </w:pPr>
      <w:r w:rsidRPr="00B27784">
        <w:rPr>
          <w:rFonts w:ascii="Greycliff CF" w:hAnsi="Greycliff CF"/>
          <w:iCs/>
          <w:sz w:val="21"/>
          <w:szCs w:val="21"/>
        </w:rPr>
        <w:t xml:space="preserve">Je vous invite donc à vous joindre à moi dans cette cause importante en faisant un don. </w:t>
      </w:r>
    </w:p>
    <w:p w:rsidR="00885468" w:rsidRPr="00B27784" w:rsidRDefault="00885468" w:rsidP="006E0726">
      <w:pPr>
        <w:pStyle w:val="Default"/>
        <w:rPr>
          <w:rFonts w:ascii="Greycliff CF" w:hAnsi="Greycliff CF"/>
          <w:iCs/>
          <w:sz w:val="21"/>
          <w:szCs w:val="21"/>
        </w:rPr>
      </w:pPr>
    </w:p>
    <w:p w:rsidR="00885468" w:rsidRPr="00B27784" w:rsidRDefault="00885468" w:rsidP="006E0726">
      <w:pPr>
        <w:pStyle w:val="Default"/>
        <w:rPr>
          <w:rFonts w:ascii="Greycliff CF" w:hAnsi="Greycliff CF"/>
          <w:iCs/>
          <w:sz w:val="21"/>
          <w:szCs w:val="21"/>
        </w:rPr>
      </w:pPr>
      <w:r w:rsidRPr="00B27784">
        <w:rPr>
          <w:rFonts w:ascii="Greycliff CF" w:hAnsi="Greycliff CF"/>
          <w:iCs/>
          <w:sz w:val="21"/>
          <w:szCs w:val="21"/>
        </w:rPr>
        <w:t xml:space="preserve">Chaque don fait la différence ! </w:t>
      </w:r>
    </w:p>
    <w:p w:rsidR="00885468" w:rsidRPr="00B27784" w:rsidRDefault="00885468" w:rsidP="006E0726">
      <w:pPr>
        <w:pStyle w:val="Default"/>
        <w:rPr>
          <w:rFonts w:ascii="Greycliff CF" w:hAnsi="Greycliff CF"/>
          <w:iCs/>
          <w:sz w:val="21"/>
          <w:szCs w:val="21"/>
        </w:rPr>
      </w:pPr>
    </w:p>
    <w:p w:rsidR="00885468" w:rsidRP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  <w:r w:rsidRPr="00B27784">
        <w:rPr>
          <w:rFonts w:ascii="Greycliff CF" w:hAnsi="Greycliff CF"/>
          <w:iCs/>
          <w:sz w:val="21"/>
          <w:szCs w:val="21"/>
        </w:rPr>
        <w:t>Pour faire un don, cliquez sur le lien ci-dessous</w:t>
      </w:r>
      <w:r w:rsidRPr="00B27784">
        <w:rPr>
          <w:rFonts w:ascii="Times New Roman" w:hAnsi="Times New Roman" w:cs="Times New Roman"/>
          <w:iCs/>
          <w:sz w:val="21"/>
          <w:szCs w:val="21"/>
        </w:rPr>
        <w:t> </w:t>
      </w:r>
      <w:r w:rsidRPr="00B27784">
        <w:rPr>
          <w:rFonts w:ascii="Greycliff CF" w:hAnsi="Greycliff CF"/>
          <w:iCs/>
          <w:sz w:val="21"/>
          <w:szCs w:val="21"/>
        </w:rPr>
        <w:t>:</w:t>
      </w:r>
      <w:r w:rsidRPr="009B2926">
        <w:rPr>
          <w:rFonts w:ascii="Greycliff CF" w:hAnsi="Greycliff CF"/>
          <w:i/>
          <w:iCs/>
          <w:sz w:val="21"/>
          <w:szCs w:val="21"/>
        </w:rPr>
        <w:t xml:space="preserve"> </w:t>
      </w:r>
      <w:r w:rsidRPr="009B2926">
        <w:rPr>
          <w:rFonts w:ascii="Greycliff CF" w:hAnsi="Greycliff CF"/>
          <w:i/>
          <w:iCs/>
          <w:sz w:val="21"/>
          <w:szCs w:val="21"/>
          <w:highlight w:val="cyan"/>
        </w:rPr>
        <w:t>[Ins</w:t>
      </w:r>
      <w:r w:rsidRPr="009B2926">
        <w:rPr>
          <w:rFonts w:ascii="Greycliff CF" w:hAnsi="Greycliff CF" w:cs="Greycliff CF"/>
          <w:i/>
          <w:iCs/>
          <w:sz w:val="21"/>
          <w:szCs w:val="21"/>
          <w:highlight w:val="cyan"/>
        </w:rPr>
        <w:t>é</w:t>
      </w:r>
      <w:r w:rsidRPr="009B2926">
        <w:rPr>
          <w:rFonts w:ascii="Greycliff CF" w:hAnsi="Greycliff CF"/>
          <w:i/>
          <w:iCs/>
          <w:sz w:val="21"/>
          <w:szCs w:val="21"/>
          <w:highlight w:val="cyan"/>
        </w:rPr>
        <w:t>rez le lien de votre page de collecte de fonds]</w:t>
      </w:r>
    </w:p>
    <w:p w:rsidR="00885468" w:rsidRP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</w:p>
    <w:p w:rsid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  <w:r w:rsidRPr="009B2926">
        <w:rPr>
          <w:rFonts w:ascii="Greycliff CF" w:hAnsi="Greycliff CF"/>
          <w:i/>
          <w:iCs/>
          <w:sz w:val="21"/>
          <w:szCs w:val="21"/>
        </w:rPr>
        <w:t xml:space="preserve">Prendre soin </w:t>
      </w:r>
    </w:p>
    <w:p w:rsid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  <w:proofErr w:type="gramStart"/>
      <w:r w:rsidRPr="009B2926">
        <w:rPr>
          <w:rFonts w:ascii="Greycliff CF" w:hAnsi="Greycliff CF"/>
          <w:i/>
          <w:iCs/>
          <w:sz w:val="21"/>
          <w:szCs w:val="21"/>
        </w:rPr>
        <w:t>de</w:t>
      </w:r>
      <w:proofErr w:type="gramEnd"/>
      <w:r w:rsidRPr="009B2926">
        <w:rPr>
          <w:rFonts w:ascii="Greycliff CF" w:hAnsi="Greycliff CF"/>
          <w:i/>
          <w:iCs/>
          <w:sz w:val="21"/>
          <w:szCs w:val="21"/>
        </w:rPr>
        <w:t xml:space="preserve"> notre monde, </w:t>
      </w:r>
    </w:p>
    <w:p w:rsidR="009B2926" w:rsidRDefault="00885468" w:rsidP="006E0726">
      <w:pPr>
        <w:pStyle w:val="Default"/>
        <w:rPr>
          <w:rFonts w:ascii="Greycliff CF" w:hAnsi="Greycliff CF"/>
          <w:b/>
          <w:i/>
          <w:iCs/>
          <w:sz w:val="21"/>
          <w:szCs w:val="21"/>
        </w:rPr>
      </w:pPr>
      <w:proofErr w:type="gramStart"/>
      <w:r w:rsidRPr="009B2926">
        <w:rPr>
          <w:rFonts w:ascii="Greycliff CF" w:hAnsi="Greycliff CF"/>
          <w:b/>
          <w:i/>
          <w:iCs/>
          <w:sz w:val="21"/>
          <w:szCs w:val="21"/>
        </w:rPr>
        <w:t>un</w:t>
      </w:r>
      <w:proofErr w:type="gramEnd"/>
      <w:r w:rsidRPr="009B2926">
        <w:rPr>
          <w:rFonts w:ascii="Greycliff CF" w:hAnsi="Greycliff CF"/>
          <w:b/>
          <w:i/>
          <w:iCs/>
          <w:sz w:val="21"/>
          <w:szCs w:val="21"/>
        </w:rPr>
        <w:t xml:space="preserve"> sport d’équipe. </w:t>
      </w:r>
    </w:p>
    <w:p w:rsidR="009B2926" w:rsidRPr="009B2926" w:rsidRDefault="009B2926" w:rsidP="006E0726">
      <w:pPr>
        <w:pStyle w:val="Default"/>
        <w:rPr>
          <w:rFonts w:ascii="Greycliff CF" w:hAnsi="Greycliff CF"/>
          <w:b/>
          <w:i/>
          <w:iCs/>
          <w:sz w:val="21"/>
          <w:szCs w:val="21"/>
        </w:rPr>
      </w:pPr>
    </w:p>
    <w:p w:rsidR="00885468" w:rsidRPr="009B2926" w:rsidRDefault="00885468" w:rsidP="006E0726">
      <w:pPr>
        <w:pStyle w:val="Default"/>
        <w:rPr>
          <w:rFonts w:ascii="Greycliff CF" w:hAnsi="Greycliff CF"/>
          <w:sz w:val="26"/>
          <w:szCs w:val="26"/>
          <w:shd w:val="clear" w:color="auto" w:fill="FFFFFF"/>
        </w:rPr>
      </w:pPr>
      <w:r w:rsidRPr="009B2926">
        <w:rPr>
          <w:rFonts w:ascii="Greycliff CF" w:hAnsi="Greycliff CF"/>
          <w:i/>
          <w:iCs/>
          <w:sz w:val="21"/>
          <w:szCs w:val="21"/>
        </w:rPr>
        <w:t xml:space="preserve">Merci de votre générosité. </w:t>
      </w:r>
    </w:p>
    <w:sectPr w:rsidR="00885468" w:rsidRPr="009B2926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210" w:rsidRDefault="00FE3210" w:rsidP="006E0726">
      <w:pPr>
        <w:spacing w:after="0" w:line="240" w:lineRule="auto"/>
      </w:pPr>
      <w:r>
        <w:separator/>
      </w:r>
    </w:p>
  </w:endnote>
  <w:endnote w:type="continuationSeparator" w:id="0">
    <w:p w:rsidR="00FE3210" w:rsidRDefault="00FE3210" w:rsidP="006E0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eycliff CF"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B89" w:rsidRDefault="00D95B89">
    <w:pPr>
      <w:pStyle w:val="Pieddepage"/>
    </w:pPr>
    <w:r w:rsidRPr="00D95B89">
      <w:rPr>
        <w:noProof/>
        <w:lang w:eastAsia="fr-CA"/>
      </w:rPr>
      <w:drawing>
        <wp:anchor distT="0" distB="0" distL="114300" distR="114300" simplePos="0" relativeHeight="251663360" behindDoc="0" locked="0" layoutInCell="1" allowOverlap="1" wp14:anchorId="38014F9A" wp14:editId="2557A9DA">
          <wp:simplePos x="0" y="0"/>
          <wp:positionH relativeFrom="column">
            <wp:posOffset>4582795</wp:posOffset>
          </wp:positionH>
          <wp:positionV relativeFrom="paragraph">
            <wp:posOffset>-281305</wp:posOffset>
          </wp:positionV>
          <wp:extent cx="1579880" cy="74358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CHG_blan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880" cy="743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5B89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C0E622" wp14:editId="35498669">
              <wp:simplePos x="0" y="0"/>
              <wp:positionH relativeFrom="column">
                <wp:posOffset>-65405</wp:posOffset>
              </wp:positionH>
              <wp:positionV relativeFrom="paragraph">
                <wp:posOffset>-125730</wp:posOffset>
              </wp:positionV>
              <wp:extent cx="914400" cy="588010"/>
              <wp:effectExtent l="0" t="0" r="0" b="254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588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95B89" w:rsidRPr="00D61FB2" w:rsidRDefault="00D95B89" w:rsidP="00D95B89">
                          <w:pPr>
                            <w:spacing w:after="0" w:line="240" w:lineRule="auto"/>
                            <w:rPr>
                              <w:rFonts w:ascii="Futura Lt BT" w:hAnsi="Futura Lt BT"/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D61FB2">
                            <w:rPr>
                              <w:rFonts w:ascii="Futura Lt BT" w:hAnsi="Futura Lt BT"/>
                              <w:b/>
                              <w:color w:val="FFFFFF" w:themeColor="background1"/>
                              <w:sz w:val="20"/>
                            </w:rPr>
                            <w:t>FONDATION DU CENTRE HOSPITALIER DE GRANBY</w:t>
                          </w:r>
                        </w:p>
                        <w:p w:rsidR="00D95B89" w:rsidRPr="00D61FB2" w:rsidRDefault="00D95B89" w:rsidP="00D95B89">
                          <w:pPr>
                            <w:spacing w:after="0" w:line="240" w:lineRule="auto"/>
                            <w:rPr>
                              <w:rFonts w:ascii="Futura Lt BT" w:hAnsi="Futura Lt BT"/>
                              <w:color w:val="FFFFFF" w:themeColor="background1"/>
                              <w:sz w:val="20"/>
                            </w:rPr>
                          </w:pPr>
                          <w:r w:rsidRPr="00D61FB2">
                            <w:rPr>
                              <w:rFonts w:ascii="Futura Lt BT" w:hAnsi="Futura Lt BT"/>
                              <w:color w:val="FFFFFF" w:themeColor="background1"/>
                              <w:sz w:val="20"/>
                            </w:rPr>
                            <w:t>205, boul. Leclerc Ouest, Granby (QC) J2G 1T7</w:t>
                          </w:r>
                        </w:p>
                        <w:p w:rsidR="00D95B89" w:rsidRPr="00D61FB2" w:rsidRDefault="00D95B89" w:rsidP="00D95B89">
                          <w:pPr>
                            <w:spacing w:after="0" w:line="240" w:lineRule="auto"/>
                            <w:rPr>
                              <w:rFonts w:ascii="Futura Lt BT" w:hAnsi="Futura Lt BT"/>
                              <w:sz w:val="20"/>
                            </w:rPr>
                          </w:pPr>
                          <w:r w:rsidRPr="00D61FB2">
                            <w:rPr>
                              <w:rFonts w:ascii="Futura Lt BT" w:hAnsi="Futura Lt BT"/>
                              <w:color w:val="FFFFFF" w:themeColor="background1"/>
                              <w:sz w:val="20"/>
                            </w:rPr>
                            <w:t>450 375-8030 |</w:t>
                          </w:r>
                          <w:r w:rsidRPr="00F772D1">
                            <w:rPr>
                              <w:rFonts w:ascii="Futura Lt BT" w:hAnsi="Futura Lt BT"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hyperlink r:id="rId2" w:history="1">
                            <w:r w:rsidRPr="00F772D1">
                              <w:rPr>
                                <w:rStyle w:val="En-tteCar"/>
                                <w:rFonts w:ascii="Futura Lt BT" w:hAnsi="Futura Lt BT"/>
                                <w:color w:val="FFFFFF" w:themeColor="background1"/>
                                <w:sz w:val="20"/>
                              </w:rPr>
                              <w:t>info</w:t>
                            </w:r>
                            <w:r w:rsidRPr="00F772D1">
                              <w:rPr>
                                <w:rStyle w:val="En-tteCar"/>
                                <w:rFonts w:ascii="Futura Lt BT" w:hAnsi="Futura Lt BT" w:cstheme="minorHAnsi"/>
                                <w:color w:val="FFFFFF" w:themeColor="background1"/>
                                <w:sz w:val="20"/>
                              </w:rPr>
                              <w:t>@</w:t>
                            </w:r>
                            <w:r w:rsidRPr="00F772D1">
                              <w:rPr>
                                <w:rStyle w:val="En-tteCar"/>
                                <w:rFonts w:ascii="Futura Lt BT" w:hAnsi="Futura Lt BT"/>
                                <w:color w:val="FFFFFF" w:themeColor="background1"/>
                                <w:sz w:val="20"/>
                              </w:rPr>
                              <w:t>fondationchg.org</w:t>
                            </w:r>
                          </w:hyperlink>
                          <w:r w:rsidRPr="00D61FB2">
                            <w:rPr>
                              <w:rFonts w:ascii="Futura Lt BT" w:hAnsi="Futura Lt BT"/>
                              <w:sz w:val="20"/>
                            </w:rPr>
                            <w:t xml:space="preserve"> </w:t>
                          </w:r>
                          <w:r w:rsidRPr="00D61FB2">
                            <w:rPr>
                              <w:rFonts w:ascii="Futura Lt BT" w:hAnsi="Futura Lt BT"/>
                              <w:color w:val="FFFFFF" w:themeColor="background1"/>
                              <w:sz w:val="20"/>
                            </w:rPr>
                            <w:t>| defienbarque.com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-5.15pt;margin-top:-9.9pt;width:1in;height:46.3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G8ewIAAGQFAAAOAAAAZHJzL2Uyb0RvYy54bWysVFtP2zAUfp+0/2D5faRlhbGKFHUgpkkI&#10;0GBC2pvr2DSa42PZpkn36/nsJKVie2Hai3Nyznful9OzrjFso3yoyZZ8ejDhTFlJVW0fS/7j/vLD&#10;CWchClsJQ1aVfKsCP1u8f3faurk6pDWZSnkGIzbMW1fydYxuXhRBrlUjwgE5ZSHU5BsR8esfi8qL&#10;FtYbUxxOJsdFS75ynqQKAdyLXsgX2b7WSsYbrYOKzJQcscX8+vyu0lssTsX80Qu3ruUQhviHKBpR&#10;WzjdmboQUbAnX/9hqqmlp0A6HkhqCtK6lirngGymk1fZ3K2FUzkXFCe4XZnC/zMrrze3ntVVyWec&#10;WdGgRT/RKFYpFlUXFZulErUuzIG8c8DG7gt1aPXID2CmzDvtm/RFTgxyFHu7KzAsMQnm5+lsNoFE&#10;QnR0coKMk5XiRdn5EL8qalgiSu7Rv1xWsbkKsYeOkOTL0mVtTO6hsawt+fHHo0lW2Elg3NiEVXka&#10;BjMpoT7wTMWtUQlj7HelUY0cf2LkOVTnxrONwAQJKZWNOfVsF+iE0gjiLYoD/iWqtyj3eYyeycad&#10;clNb8jn7V2FXv8aQdY9HzffyTmTsVt3Q6BVVW/TZU78swcnLGt24EiHeCo/tQAOx8fEGjzaEqtNA&#10;cbYm//tv/ITH0ELKWYttK7nFlHFmvlkMcx4LLGf+mR19OoQHvy9Z7UvsU3NOaMYUl8XJTCZ8NCOp&#10;PTUPOAvL5BMiYSU8lzyO5HnsLwDOilTLZQZhHZ2IV/bOyWQ69SZN2n33ILwbxjFtxDWNWynmr6ay&#10;xyZNS8unSLrOI5vK29d0KDtWOQ/9cHbSrdj/z6iX47h4BgAA//8DAFBLAwQUAAYACAAAACEAf4/1&#10;+OIAAAAKAQAADwAAAGRycy9kb3ducmV2LnhtbEyPTUvDQBCG74L/YRnBi7S7baAfMZuigiJSlbYi&#10;PW6zYxKanQ27mzb9925OepthHt553mzVm4ad0PnakoTJWABDKqyuqZTwtXseLYD5oEirxhJKuKCH&#10;VX59lalU2zNt8LQNJYsh5FMloQqhTTn3RYVG+bFtkeLtxzqjQlxdybVT5xhuGj4VYsaNqil+qFSL&#10;TxUWx21nJByrt7tP8fL++D17vbiPXWf3br2X8vamf7gHFrAPfzAM+lEd8uh0sB1pzxoJo4lIIjoM&#10;y9hhIJJkDuwgYT5dAM8z/r9C/gsAAP//AwBQSwECLQAUAAYACAAAACEAtoM4kv4AAADhAQAAEwAA&#10;AAAAAAAAAAAAAAAAAAAAW0NvbnRlbnRfVHlwZXNdLnhtbFBLAQItABQABgAIAAAAIQA4/SH/1gAA&#10;AJQBAAALAAAAAAAAAAAAAAAAAC8BAABfcmVscy8ucmVsc1BLAQItABQABgAIAAAAIQAmJCG8ewIA&#10;AGQFAAAOAAAAAAAAAAAAAAAAAC4CAABkcnMvZTJvRG9jLnhtbFBLAQItABQABgAIAAAAIQB/j/X4&#10;4gAAAAoBAAAPAAAAAAAAAAAAAAAAANUEAABkcnMvZG93bnJldi54bWxQSwUGAAAAAAQABADzAAAA&#10;5AUAAAAA&#10;" filled="f" stroked="f" strokeweight=".5pt">
              <v:textbox>
                <w:txbxContent>
                  <w:p w:rsidR="00D95B89" w:rsidRPr="00D61FB2" w:rsidRDefault="00D95B89" w:rsidP="00D95B89">
                    <w:pPr>
                      <w:spacing w:after="0" w:line="240" w:lineRule="auto"/>
                      <w:rPr>
                        <w:rFonts w:ascii="Futura Lt BT" w:hAnsi="Futura Lt BT"/>
                        <w:b/>
                        <w:color w:val="FFFFFF" w:themeColor="background1"/>
                        <w:sz w:val="20"/>
                      </w:rPr>
                    </w:pPr>
                    <w:r w:rsidRPr="00D61FB2">
                      <w:rPr>
                        <w:rFonts w:ascii="Futura Lt BT" w:hAnsi="Futura Lt BT"/>
                        <w:b/>
                        <w:color w:val="FFFFFF" w:themeColor="background1"/>
                        <w:sz w:val="20"/>
                      </w:rPr>
                      <w:t>FONDATION DU CENTRE HOSPITALIER DE GRANBY</w:t>
                    </w:r>
                  </w:p>
                  <w:p w:rsidR="00D95B89" w:rsidRPr="00D61FB2" w:rsidRDefault="00D95B89" w:rsidP="00D95B89">
                    <w:pPr>
                      <w:spacing w:after="0" w:line="240" w:lineRule="auto"/>
                      <w:rPr>
                        <w:rFonts w:ascii="Futura Lt BT" w:hAnsi="Futura Lt BT"/>
                        <w:color w:val="FFFFFF" w:themeColor="background1"/>
                        <w:sz w:val="20"/>
                      </w:rPr>
                    </w:pPr>
                    <w:r w:rsidRPr="00D61FB2">
                      <w:rPr>
                        <w:rFonts w:ascii="Futura Lt BT" w:hAnsi="Futura Lt BT"/>
                        <w:color w:val="FFFFFF" w:themeColor="background1"/>
                        <w:sz w:val="20"/>
                      </w:rPr>
                      <w:t>205, boul. Leclerc Ouest, Granby (QC) J2G 1T7</w:t>
                    </w:r>
                  </w:p>
                  <w:p w:rsidR="00D95B89" w:rsidRPr="00D61FB2" w:rsidRDefault="00D95B89" w:rsidP="00D95B89">
                    <w:pPr>
                      <w:spacing w:after="0" w:line="240" w:lineRule="auto"/>
                      <w:rPr>
                        <w:rFonts w:ascii="Futura Lt BT" w:hAnsi="Futura Lt BT"/>
                        <w:sz w:val="20"/>
                      </w:rPr>
                    </w:pPr>
                    <w:r w:rsidRPr="00D61FB2">
                      <w:rPr>
                        <w:rFonts w:ascii="Futura Lt BT" w:hAnsi="Futura Lt BT"/>
                        <w:color w:val="FFFFFF" w:themeColor="background1"/>
                        <w:sz w:val="20"/>
                      </w:rPr>
                      <w:t>450 375-8030 |</w:t>
                    </w:r>
                    <w:r w:rsidRPr="00F772D1">
                      <w:rPr>
                        <w:rFonts w:ascii="Futura Lt BT" w:hAnsi="Futura Lt BT"/>
                        <w:color w:val="FFFFFF" w:themeColor="background1"/>
                        <w:sz w:val="20"/>
                      </w:rPr>
                      <w:t xml:space="preserve"> </w:t>
                    </w:r>
                    <w:hyperlink r:id="rId3" w:history="1">
                      <w:r w:rsidRPr="00F772D1">
                        <w:rPr>
                          <w:rStyle w:val="En-tteCar"/>
                          <w:rFonts w:ascii="Futura Lt BT" w:hAnsi="Futura Lt BT"/>
                          <w:color w:val="FFFFFF" w:themeColor="background1"/>
                          <w:sz w:val="20"/>
                        </w:rPr>
                        <w:t>info</w:t>
                      </w:r>
                      <w:r w:rsidRPr="00F772D1">
                        <w:rPr>
                          <w:rStyle w:val="En-tteCar"/>
                          <w:rFonts w:ascii="Futura Lt BT" w:hAnsi="Futura Lt BT" w:cstheme="minorHAnsi"/>
                          <w:color w:val="FFFFFF" w:themeColor="background1"/>
                          <w:sz w:val="20"/>
                        </w:rPr>
                        <w:t>@</w:t>
                      </w:r>
                      <w:r w:rsidRPr="00F772D1">
                        <w:rPr>
                          <w:rStyle w:val="En-tteCar"/>
                          <w:rFonts w:ascii="Futura Lt BT" w:hAnsi="Futura Lt BT"/>
                          <w:color w:val="FFFFFF" w:themeColor="background1"/>
                          <w:sz w:val="20"/>
                        </w:rPr>
                        <w:t>fondationchg.org</w:t>
                      </w:r>
                    </w:hyperlink>
                    <w:r w:rsidRPr="00D61FB2">
                      <w:rPr>
                        <w:rFonts w:ascii="Futura Lt BT" w:hAnsi="Futura Lt BT"/>
                        <w:sz w:val="20"/>
                      </w:rPr>
                      <w:t xml:space="preserve"> </w:t>
                    </w:r>
                    <w:r w:rsidRPr="00D61FB2">
                      <w:rPr>
                        <w:rFonts w:ascii="Futura Lt BT" w:hAnsi="Futura Lt BT"/>
                        <w:color w:val="FFFFFF" w:themeColor="background1"/>
                        <w:sz w:val="20"/>
                      </w:rPr>
                      <w:t>| defienbarque.com</w:t>
                    </w:r>
                  </w:p>
                </w:txbxContent>
              </v:textbox>
            </v:shape>
          </w:pict>
        </mc:Fallback>
      </mc:AlternateContent>
    </w:r>
    <w:r w:rsidRPr="00D95B89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408C1E" wp14:editId="644C3602">
              <wp:simplePos x="0" y="0"/>
              <wp:positionH relativeFrom="column">
                <wp:posOffset>-1157577</wp:posOffset>
              </wp:positionH>
              <wp:positionV relativeFrom="paragraph">
                <wp:posOffset>-388123</wp:posOffset>
              </wp:positionV>
              <wp:extent cx="7792085" cy="1096010"/>
              <wp:effectExtent l="0" t="0" r="0" b="889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2085" cy="1096010"/>
                      </a:xfrm>
                      <a:prstGeom prst="rect">
                        <a:avLst/>
                      </a:prstGeom>
                      <a:solidFill>
                        <a:srgbClr val="1577A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91.15pt;margin-top:-30.55pt;width:613.55pt;height:86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9PlgIAAIYFAAAOAAAAZHJzL2Uyb0RvYy54bWysVMFu2zAMvQ/YPwi6r3aMpGmCOkXQIsOA&#10;oi3aDj0rshQbkEVNUuJkXz9Kst2uK3YYloMiiuQj+Uzy8urYKnIQ1jWgSzo5yykRmkPV6F1Jvz9v&#10;vlxQ4jzTFVOgRUlPwtGr1edPl51ZigJqUJWwBEG0W3ampLX3ZplljteiZe4MjNColGBb5lG0u6yy&#10;rEP0VmVFnp9nHdjKWODCOXy9SUq6ivhSCu7vpXTCE1VSzM3H08ZzG85sdcmWO8tM3fA+DfYPWbSs&#10;0Rh0hLphnpG9bf6AahtuwYH0ZxzaDKRsuIg1YDWT/F01TzUzItaC5Dgz0uT+Hyy/OzxY0lQlLSjR&#10;rMVP9IikMb1TghSBns64JVo9mQfbSw6vodajtG34xyrIMVJ6GikVR084Ps7niyK/mFHCUTfJF+dY&#10;ZUDNXt2Ndf6rgJaES0ktho9UssOt88l0MAnRHKim2jRKRcHuttfKkgPD7zuZzefrix79NzOlg7GG&#10;4JYQw0sWSkvFxJs/KRHslH4UEjnB9IuYSexGMcZhnAvtJ0lVs0qk8LMcf0P00L/BI1YaAQOyxPgj&#10;dg8wWCaQATtl2dsHVxGbeXTO/5ZYch49YmTQfnRuGw32IwCFVfWRk/1AUqImsLSF6oQdYyGNkjN8&#10;0+B3u2XOPzCLs4NThvvA3+MhFXQlhf5GSQ3250fvwR5bGrWUdDiLJXU/9swKStQ3jc2+mEynYXij&#10;MJ3NCxTsW832rUbv22sI7YCbx/B4DfZeDVdpoX3BtbEOUVHFNMfYJeXeDsK1TzsCFw8X63U0w4E1&#10;zN/qJ8MDeGA19OXz8YVZ0zevx76/g2Fu2fJdDyfb4Klhvfcgm9jgr7z2fOOwx8bpF1PYJm/laPW6&#10;Ple/AAAA//8DAFBLAwQUAAYACAAAACEAfxOvROEAAAANAQAADwAAAGRycy9kb3ducmV2LnhtbEyP&#10;wU7DMBBE70j8g7VIXFDrOClRlcapoFIv9NTChZsbb5NAbAfbbcLfsz3R24z2aXamXE+mZxf0oXNW&#10;gpgnwNDWTne2kfDxvp0tgYWorFa9syjhFwOsq/u7UhXajXaPl0NsGIXYUCgJbYxDwXmoWzQqzN2A&#10;lm4n542KZH3DtVcjhZuep0mSc6M6Sx9aNeCmxfr7cDYSct9/jbvXn91nZrLt236DqR+fpHx8mF5W&#10;wCJO8R+Ga32qDhV1Orqz1YH1EmZimWbEksqFAHZFksWC5hxJCfEMvCr57YrqDwAA//8DAFBLAQIt&#10;ABQABgAIAAAAIQC2gziS/gAAAOEBAAATAAAAAAAAAAAAAAAAAAAAAABbQ29udGVudF9UeXBlc10u&#10;eG1sUEsBAi0AFAAGAAgAAAAhADj9If/WAAAAlAEAAAsAAAAAAAAAAAAAAAAALwEAAF9yZWxzLy5y&#10;ZWxzUEsBAi0AFAAGAAgAAAAhADAWX0+WAgAAhgUAAA4AAAAAAAAAAAAAAAAALgIAAGRycy9lMm9E&#10;b2MueG1sUEsBAi0AFAAGAAgAAAAhAH8Tr0ThAAAADQEAAA8AAAAAAAAAAAAAAAAA8AQAAGRycy9k&#10;b3ducmV2LnhtbFBLBQYAAAAABAAEAPMAAAD+BQAAAAA=&#10;" fillcolor="#1577a8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210" w:rsidRDefault="00FE3210" w:rsidP="006E0726">
      <w:pPr>
        <w:spacing w:after="0" w:line="240" w:lineRule="auto"/>
      </w:pPr>
      <w:r>
        <w:separator/>
      </w:r>
    </w:p>
  </w:footnote>
  <w:footnote w:type="continuationSeparator" w:id="0">
    <w:p w:rsidR="00FE3210" w:rsidRDefault="00FE3210" w:rsidP="006E0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726" w:rsidRPr="0023510D" w:rsidRDefault="00B27784" w:rsidP="0023510D">
    <w:pPr>
      <w:pStyle w:val="En-tte"/>
      <w:ind w:left="-851"/>
    </w:pPr>
    <w:r>
      <w:rPr>
        <w:noProof/>
        <w:lang w:eastAsia="fr-CA"/>
      </w:rPr>
      <w:drawing>
        <wp:inline distT="0" distB="0" distL="0" distR="0">
          <wp:extent cx="6702950" cy="2550069"/>
          <wp:effectExtent l="0" t="0" r="3175" b="317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iere-Facebook-logos_EnBarque202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2950" cy="25500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612A45"/>
    <w:multiLevelType w:val="multilevel"/>
    <w:tmpl w:val="CC80E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2B"/>
    <w:rsid w:val="0023510D"/>
    <w:rsid w:val="00272B2B"/>
    <w:rsid w:val="002B3A09"/>
    <w:rsid w:val="006E0726"/>
    <w:rsid w:val="00847675"/>
    <w:rsid w:val="00885468"/>
    <w:rsid w:val="009B2926"/>
    <w:rsid w:val="00B27784"/>
    <w:rsid w:val="00B76117"/>
    <w:rsid w:val="00CD60D4"/>
    <w:rsid w:val="00D85A17"/>
    <w:rsid w:val="00D95B89"/>
    <w:rsid w:val="00F37009"/>
    <w:rsid w:val="00FE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xv78j7m">
    <w:name w:val="xv78j7m"/>
    <w:basedOn w:val="Policepardfaut"/>
    <w:rsid w:val="006E0726"/>
  </w:style>
  <w:style w:type="character" w:styleId="Lienhypertexte">
    <w:name w:val="Hyperlink"/>
    <w:basedOn w:val="Policepardfaut"/>
    <w:uiPriority w:val="99"/>
    <w:semiHidden/>
    <w:unhideWhenUsed/>
    <w:rsid w:val="006E072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6E07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0726"/>
  </w:style>
  <w:style w:type="paragraph" w:styleId="Pieddepage">
    <w:name w:val="footer"/>
    <w:basedOn w:val="Normal"/>
    <w:link w:val="PieddepageCar"/>
    <w:uiPriority w:val="99"/>
    <w:unhideWhenUsed/>
    <w:rsid w:val="006E07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0726"/>
  </w:style>
  <w:style w:type="paragraph" w:customStyle="1" w:styleId="Default">
    <w:name w:val="Default"/>
    <w:rsid w:val="006E07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5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xv78j7m">
    <w:name w:val="xv78j7m"/>
    <w:basedOn w:val="Policepardfaut"/>
    <w:rsid w:val="006E0726"/>
  </w:style>
  <w:style w:type="character" w:styleId="Lienhypertexte">
    <w:name w:val="Hyperlink"/>
    <w:basedOn w:val="Policepardfaut"/>
    <w:uiPriority w:val="99"/>
    <w:semiHidden/>
    <w:unhideWhenUsed/>
    <w:rsid w:val="006E072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6E07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0726"/>
  </w:style>
  <w:style w:type="paragraph" w:styleId="Pieddepage">
    <w:name w:val="footer"/>
    <w:basedOn w:val="Normal"/>
    <w:link w:val="PieddepageCar"/>
    <w:uiPriority w:val="99"/>
    <w:unhideWhenUsed/>
    <w:rsid w:val="006E07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0726"/>
  </w:style>
  <w:style w:type="paragraph" w:customStyle="1" w:styleId="Default">
    <w:name w:val="Default"/>
    <w:rsid w:val="006E07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5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9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fondationchg.org" TargetMode="External"/><Relationship Id="rId2" Type="http://schemas.openxmlformats.org/officeDocument/2006/relationships/hyperlink" Target="mailto:info@fondationchg.org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CIUSSSE-CHUS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ANNIE-PIER CUSICK</dc:creator>
  <cp:lastModifiedBy>ANNIE-PIER CUSICK</cp:lastModifiedBy>
  <cp:revision>2</cp:revision>
  <dcterms:created xsi:type="dcterms:W3CDTF">2026-03-24T14:26:00Z</dcterms:created>
  <dcterms:modified xsi:type="dcterms:W3CDTF">2026-03-24T14:26:00Z</dcterms:modified>
</cp:coreProperties>
</file>