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B76117" w:rsidRDefault="00D95B89" w:rsidP="006E0726">
      <w:pPr>
        <w:pStyle w:val="Default"/>
        <w:rPr>
          <w:rFonts w:ascii="Greycliff CF" w:hAnsi="Greycliff CF"/>
          <w:iCs/>
          <w:sz w:val="36"/>
          <w:szCs w:val="21"/>
        </w:rPr>
      </w:pPr>
      <w:r w:rsidRPr="00D95B89">
        <w:rPr>
          <w:rFonts w:ascii="Greycliff CF" w:hAnsi="Greycliff CF"/>
          <w:iCs/>
          <w:sz w:val="36"/>
          <w:szCs w:val="21"/>
        </w:rPr>
        <w:t xml:space="preserve">Exemple d’un texte </w:t>
      </w:r>
    </w:p>
    <w:p w:rsidR="00D95B89" w:rsidRPr="00D95B89" w:rsidRDefault="00D95B89" w:rsidP="006E0726">
      <w:pPr>
        <w:pStyle w:val="Default"/>
        <w:rPr>
          <w:rFonts w:ascii="Greycliff CF" w:hAnsi="Greycliff CF"/>
          <w:iCs/>
          <w:sz w:val="36"/>
          <w:szCs w:val="21"/>
        </w:rPr>
      </w:pPr>
      <w:proofErr w:type="gramStart"/>
      <w:r w:rsidRPr="00D95B89">
        <w:rPr>
          <w:rFonts w:ascii="Greycliff CF" w:hAnsi="Greycliff CF"/>
          <w:iCs/>
          <w:sz w:val="36"/>
          <w:szCs w:val="21"/>
        </w:rPr>
        <w:t>de</w:t>
      </w:r>
      <w:proofErr w:type="gramEnd"/>
      <w:r w:rsidRPr="00D95B89">
        <w:rPr>
          <w:rFonts w:ascii="Greycliff CF" w:hAnsi="Greycliff CF"/>
          <w:iCs/>
          <w:sz w:val="36"/>
          <w:szCs w:val="21"/>
        </w:rPr>
        <w:t xml:space="preserve"> sollicitation pour le Défi </w:t>
      </w:r>
      <w:proofErr w:type="spellStart"/>
      <w:r w:rsidRPr="00D95B89">
        <w:rPr>
          <w:rFonts w:ascii="Greycliff CF" w:hAnsi="Greycliff CF"/>
          <w:iCs/>
          <w:sz w:val="36"/>
          <w:szCs w:val="21"/>
        </w:rPr>
        <w:t>EnBaque</w:t>
      </w:r>
      <w:proofErr w:type="spellEnd"/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  <w:bookmarkStart w:id="0" w:name="_GoBack"/>
      <w:bookmarkEnd w:id="0"/>
    </w:p>
    <w:p w:rsidR="00D95B89" w:rsidRDefault="00D95B89" w:rsidP="006E0726">
      <w:pPr>
        <w:pStyle w:val="Default"/>
        <w:rPr>
          <w:i/>
          <w:iCs/>
          <w:sz w:val="21"/>
          <w:szCs w:val="21"/>
        </w:rPr>
      </w:pPr>
    </w:p>
    <w:p w:rsidR="009B2926" w:rsidRDefault="009B2926" w:rsidP="006E0726">
      <w:pPr>
        <w:pStyle w:val="Default"/>
        <w:rPr>
          <w:i/>
          <w:iCs/>
          <w:sz w:val="21"/>
          <w:szCs w:val="21"/>
        </w:rPr>
      </w:pPr>
    </w:p>
    <w:p w:rsidR="006E0726" w:rsidRPr="009B2926" w:rsidRDefault="006E0726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>Bonjour à tous et toutes,</w:t>
      </w:r>
    </w:p>
    <w:p w:rsidR="006E0726" w:rsidRPr="009B2926" w:rsidRDefault="006E0726" w:rsidP="006E0726">
      <w:pPr>
        <w:pStyle w:val="Default"/>
        <w:rPr>
          <w:rFonts w:ascii="Greycliff CF" w:hAnsi="Greycliff CF"/>
          <w:sz w:val="21"/>
          <w:szCs w:val="21"/>
        </w:rPr>
      </w:pPr>
    </w:p>
    <w:p w:rsidR="00885468" w:rsidRPr="009B2926" w:rsidRDefault="006E0726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Cette année, je suis fier(ère) de participer au Défi </w:t>
      </w:r>
      <w:proofErr w:type="spellStart"/>
      <w:r w:rsidRPr="009B2926">
        <w:rPr>
          <w:rFonts w:ascii="Greycliff CF" w:hAnsi="Greycliff CF"/>
          <w:i/>
          <w:iCs/>
          <w:sz w:val="21"/>
          <w:szCs w:val="21"/>
        </w:rPr>
        <w:t>EnBarque</w:t>
      </w:r>
      <w:proofErr w:type="spellEnd"/>
      <w:r w:rsidRPr="009B2926">
        <w:rPr>
          <w:rFonts w:ascii="Greycliff CF" w:hAnsi="Greycliff CF"/>
          <w:i/>
          <w:iCs/>
          <w:sz w:val="21"/>
          <w:szCs w:val="21"/>
        </w:rPr>
        <w:t>, l’unique</w:t>
      </w:r>
      <w:r w:rsidR="00D95B89" w:rsidRPr="009B2926">
        <w:rPr>
          <w:rFonts w:ascii="Greycliff CF" w:hAnsi="Greycliff CF"/>
          <w:i/>
          <w:iCs/>
          <w:sz w:val="21"/>
          <w:szCs w:val="21"/>
        </w:rPr>
        <w:t xml:space="preserve"> compétition caritative </w:t>
      </w:r>
      <w:r w:rsidRPr="009B2926">
        <w:rPr>
          <w:rFonts w:ascii="Greycliff CF" w:hAnsi="Greycliff CF"/>
          <w:i/>
          <w:iCs/>
          <w:sz w:val="21"/>
          <w:szCs w:val="21"/>
        </w:rPr>
        <w:t>de bateaux-dragons</w:t>
      </w:r>
      <w:r w:rsidR="00885468" w:rsidRPr="009B2926">
        <w:rPr>
          <w:rFonts w:ascii="Greycliff CF" w:hAnsi="Greycliff CF"/>
          <w:i/>
          <w:iCs/>
          <w:sz w:val="21"/>
          <w:szCs w:val="21"/>
        </w:rPr>
        <w:t xml:space="preserve"> au Québec dédiée à la santé mentale !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À bord d’une grosse pirogue, je m’engage à pagayer à l’unisson avec mon équipe afin d’apporter un soutien concret à tous les gens de ma région qui vivent avec des enjeux en santé mentale. 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b/>
          <w:i/>
          <w:iCs/>
          <w:sz w:val="21"/>
          <w:szCs w:val="21"/>
        </w:rPr>
        <w:t>1 personne sur 8 vit actuellement avec un trouble de santé mentale.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 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Une cause qui touche tout le monde, de près comme de loin. Chaque coup de pagaie </w:t>
      </w:r>
      <w:r w:rsidR="00CD60D4" w:rsidRPr="009B2926">
        <w:rPr>
          <w:rFonts w:ascii="Greycliff CF" w:hAnsi="Greycliff CF"/>
          <w:i/>
          <w:iCs/>
          <w:sz w:val="21"/>
          <w:szCs w:val="21"/>
        </w:rPr>
        <w:t>aide à favoriser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 le rétablissement optimal de</w:t>
      </w:r>
      <w:r w:rsidR="00CD60D4" w:rsidRPr="009B2926">
        <w:rPr>
          <w:rFonts w:ascii="Greycliff CF" w:hAnsi="Greycliff CF"/>
          <w:i/>
          <w:iCs/>
          <w:sz w:val="21"/>
          <w:szCs w:val="21"/>
        </w:rPr>
        <w:t xml:space="preserve"> la clientèle hospitalisée à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 l’unité de psychiatrie de l’Hôpital de Granby et </w:t>
      </w:r>
      <w:r w:rsidR="00CD60D4" w:rsidRPr="009B2926">
        <w:rPr>
          <w:rFonts w:ascii="Greycliff CF" w:hAnsi="Greycliff CF"/>
          <w:i/>
          <w:iCs/>
          <w:sz w:val="21"/>
          <w:szCs w:val="21"/>
        </w:rPr>
        <w:t>de la clientèle ambulatoire au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 Centre Providence </w:t>
      </w:r>
      <w:r w:rsidR="00CD60D4" w:rsidRPr="009B2926">
        <w:rPr>
          <w:rFonts w:ascii="Greycliff CF" w:hAnsi="Greycliff CF"/>
          <w:i/>
          <w:iCs/>
          <w:sz w:val="21"/>
          <w:szCs w:val="21"/>
        </w:rPr>
        <w:t>ainsi qu'à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 lutter contre la stigmatisation en santé mentale. 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Je vous invite donc à vous joindre à moi dans cette cause importante en faisant un don. 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Chaque don fait la différence ! 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>Pour faire un don, cliquez sur le lien ci-dessous</w:t>
      </w:r>
      <w:r w:rsidRPr="009B2926">
        <w:rPr>
          <w:rFonts w:ascii="Times New Roman" w:hAnsi="Times New Roman" w:cs="Times New Roman"/>
          <w:i/>
          <w:iCs/>
          <w:sz w:val="21"/>
          <w:szCs w:val="21"/>
        </w:rPr>
        <w:t> </w:t>
      </w:r>
      <w:r w:rsidRPr="009B2926">
        <w:rPr>
          <w:rFonts w:ascii="Greycliff CF" w:hAnsi="Greycliff CF"/>
          <w:i/>
          <w:iCs/>
          <w:sz w:val="21"/>
          <w:szCs w:val="21"/>
        </w:rPr>
        <w:t xml:space="preserve">: </w:t>
      </w:r>
      <w:r w:rsidRPr="009B2926">
        <w:rPr>
          <w:rFonts w:ascii="Greycliff CF" w:hAnsi="Greycliff CF"/>
          <w:i/>
          <w:iCs/>
          <w:sz w:val="21"/>
          <w:szCs w:val="21"/>
          <w:highlight w:val="cyan"/>
        </w:rPr>
        <w:t>[Ins</w:t>
      </w:r>
      <w:r w:rsidRPr="009B2926">
        <w:rPr>
          <w:rFonts w:ascii="Greycliff CF" w:hAnsi="Greycliff CF" w:cs="Greycliff CF"/>
          <w:i/>
          <w:iCs/>
          <w:sz w:val="21"/>
          <w:szCs w:val="21"/>
          <w:highlight w:val="cyan"/>
        </w:rPr>
        <w:t>é</w:t>
      </w:r>
      <w:r w:rsidRPr="009B2926">
        <w:rPr>
          <w:rFonts w:ascii="Greycliff CF" w:hAnsi="Greycliff CF"/>
          <w:i/>
          <w:iCs/>
          <w:sz w:val="21"/>
          <w:szCs w:val="21"/>
          <w:highlight w:val="cyan"/>
        </w:rPr>
        <w:t>rez le lien de votre page de collecte de fonds]</w:t>
      </w:r>
    </w:p>
    <w:p w:rsidR="00885468" w:rsidRP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</w:p>
    <w:p w:rsid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Prendre soin </w:t>
      </w:r>
    </w:p>
    <w:p w:rsidR="009B2926" w:rsidRDefault="00885468" w:rsidP="006E0726">
      <w:pPr>
        <w:pStyle w:val="Default"/>
        <w:rPr>
          <w:rFonts w:ascii="Greycliff CF" w:hAnsi="Greycliff CF"/>
          <w:i/>
          <w:iCs/>
          <w:sz w:val="21"/>
          <w:szCs w:val="21"/>
        </w:rPr>
      </w:pPr>
      <w:proofErr w:type="gramStart"/>
      <w:r w:rsidRPr="009B2926">
        <w:rPr>
          <w:rFonts w:ascii="Greycliff CF" w:hAnsi="Greycliff CF"/>
          <w:i/>
          <w:iCs/>
          <w:sz w:val="21"/>
          <w:szCs w:val="21"/>
        </w:rPr>
        <w:t>de</w:t>
      </w:r>
      <w:proofErr w:type="gramEnd"/>
      <w:r w:rsidRPr="009B2926">
        <w:rPr>
          <w:rFonts w:ascii="Greycliff CF" w:hAnsi="Greycliff CF"/>
          <w:i/>
          <w:iCs/>
          <w:sz w:val="21"/>
          <w:szCs w:val="21"/>
        </w:rPr>
        <w:t xml:space="preserve"> notre monde, </w:t>
      </w:r>
    </w:p>
    <w:p w:rsidR="009B2926" w:rsidRDefault="00885468" w:rsidP="006E0726">
      <w:pPr>
        <w:pStyle w:val="Default"/>
        <w:rPr>
          <w:rFonts w:ascii="Greycliff CF" w:hAnsi="Greycliff CF"/>
          <w:b/>
          <w:i/>
          <w:iCs/>
          <w:sz w:val="21"/>
          <w:szCs w:val="21"/>
        </w:rPr>
      </w:pPr>
      <w:proofErr w:type="gramStart"/>
      <w:r w:rsidRPr="009B2926">
        <w:rPr>
          <w:rFonts w:ascii="Greycliff CF" w:hAnsi="Greycliff CF"/>
          <w:b/>
          <w:i/>
          <w:iCs/>
          <w:sz w:val="21"/>
          <w:szCs w:val="21"/>
        </w:rPr>
        <w:t>un</w:t>
      </w:r>
      <w:proofErr w:type="gramEnd"/>
      <w:r w:rsidRPr="009B2926">
        <w:rPr>
          <w:rFonts w:ascii="Greycliff CF" w:hAnsi="Greycliff CF"/>
          <w:b/>
          <w:i/>
          <w:iCs/>
          <w:sz w:val="21"/>
          <w:szCs w:val="21"/>
        </w:rPr>
        <w:t xml:space="preserve"> sport d’équipe. </w:t>
      </w:r>
    </w:p>
    <w:p w:rsidR="009B2926" w:rsidRPr="009B2926" w:rsidRDefault="009B2926" w:rsidP="006E0726">
      <w:pPr>
        <w:pStyle w:val="Default"/>
        <w:rPr>
          <w:rFonts w:ascii="Greycliff CF" w:hAnsi="Greycliff CF"/>
          <w:b/>
          <w:i/>
          <w:iCs/>
          <w:sz w:val="21"/>
          <w:szCs w:val="21"/>
        </w:rPr>
      </w:pPr>
    </w:p>
    <w:p w:rsidR="00885468" w:rsidRPr="009B2926" w:rsidRDefault="00885468" w:rsidP="006E0726">
      <w:pPr>
        <w:pStyle w:val="Default"/>
        <w:rPr>
          <w:rFonts w:ascii="Greycliff CF" w:hAnsi="Greycliff CF"/>
          <w:sz w:val="26"/>
          <w:szCs w:val="26"/>
          <w:shd w:val="clear" w:color="auto" w:fill="FFFFFF"/>
        </w:rPr>
      </w:pPr>
      <w:r w:rsidRPr="009B2926">
        <w:rPr>
          <w:rFonts w:ascii="Greycliff CF" w:hAnsi="Greycliff CF"/>
          <w:i/>
          <w:iCs/>
          <w:sz w:val="21"/>
          <w:szCs w:val="21"/>
        </w:rPr>
        <w:t xml:space="preserve">Merci de votre générosité. </w:t>
      </w:r>
    </w:p>
    <w:sectPr w:rsidR="00885468" w:rsidRPr="009B292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210" w:rsidRDefault="00FE3210" w:rsidP="006E0726">
      <w:pPr>
        <w:spacing w:after="0" w:line="240" w:lineRule="auto"/>
      </w:pPr>
      <w:r>
        <w:separator/>
      </w:r>
    </w:p>
  </w:endnote>
  <w:endnote w:type="continuationSeparator" w:id="0">
    <w:p w:rsidR="00FE3210" w:rsidRDefault="00FE3210" w:rsidP="006E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eycliff CF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B89" w:rsidRDefault="00D95B89">
    <w:pPr>
      <w:pStyle w:val="Pieddepage"/>
    </w:pPr>
    <w:r w:rsidRPr="00D95B89">
      <w:rPr>
        <w:noProof/>
        <w:lang w:eastAsia="fr-CA"/>
      </w:rPr>
      <w:drawing>
        <wp:anchor distT="0" distB="0" distL="114300" distR="114300" simplePos="0" relativeHeight="251663360" behindDoc="0" locked="0" layoutInCell="1" allowOverlap="1" wp14:anchorId="38014F9A" wp14:editId="2557A9DA">
          <wp:simplePos x="0" y="0"/>
          <wp:positionH relativeFrom="column">
            <wp:posOffset>4582795</wp:posOffset>
          </wp:positionH>
          <wp:positionV relativeFrom="paragraph">
            <wp:posOffset>-281305</wp:posOffset>
          </wp:positionV>
          <wp:extent cx="1579880" cy="74358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CHG_b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5B89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C0E622" wp14:editId="35498669">
              <wp:simplePos x="0" y="0"/>
              <wp:positionH relativeFrom="column">
                <wp:posOffset>-65405</wp:posOffset>
              </wp:positionH>
              <wp:positionV relativeFrom="paragraph">
                <wp:posOffset>-125730</wp:posOffset>
              </wp:positionV>
              <wp:extent cx="914400" cy="588010"/>
              <wp:effectExtent l="0" t="0" r="0" b="254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95B89" w:rsidRPr="00D61FB2" w:rsidRDefault="00D95B89" w:rsidP="00D95B89">
                          <w:pPr>
                            <w:spacing w:after="0" w:line="240" w:lineRule="auto"/>
                            <w:rPr>
                              <w:rFonts w:ascii="Futura Lt BT" w:hAnsi="Futura Lt BT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D61FB2">
                            <w:rPr>
                              <w:rFonts w:ascii="Futura Lt BT" w:hAnsi="Futura Lt BT"/>
                              <w:b/>
                              <w:color w:val="FFFFFF" w:themeColor="background1"/>
                              <w:sz w:val="20"/>
                            </w:rPr>
                            <w:t>FONDATION DU CENTRE HOSPITALIER DE GRANBY</w:t>
                          </w:r>
                        </w:p>
                        <w:p w:rsidR="00D95B89" w:rsidRPr="00D61FB2" w:rsidRDefault="00D95B89" w:rsidP="00D95B89">
                          <w:pPr>
                            <w:spacing w:after="0" w:line="240" w:lineRule="auto"/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</w:pPr>
                          <w:r w:rsidRPr="00D61FB2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>205, boul. Leclerc Ouest, Granby (QC) J2G 1T7</w:t>
                          </w:r>
                        </w:p>
                        <w:p w:rsidR="00D95B89" w:rsidRPr="00D61FB2" w:rsidRDefault="00D95B89" w:rsidP="00D95B89">
                          <w:pPr>
                            <w:spacing w:after="0" w:line="240" w:lineRule="auto"/>
                            <w:rPr>
                              <w:rFonts w:ascii="Futura Lt BT" w:hAnsi="Futura Lt BT"/>
                              <w:sz w:val="20"/>
                            </w:rPr>
                          </w:pPr>
                          <w:r w:rsidRPr="00D61FB2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>450 375-8030 |</w:t>
                          </w:r>
                          <w:r w:rsidRPr="00F772D1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 xml:space="preserve"> </w:t>
                          </w:r>
                          <w:hyperlink r:id="rId2" w:history="1">
                            <w:r w:rsidRPr="00F772D1">
                              <w:rPr>
                                <w:rStyle w:val="En-tteCar"/>
                                <w:rFonts w:ascii="Futura Lt BT" w:hAnsi="Futura Lt BT"/>
                                <w:color w:val="FFFFFF" w:themeColor="background1"/>
                                <w:sz w:val="20"/>
                              </w:rPr>
                              <w:t>info</w:t>
                            </w:r>
                            <w:r w:rsidRPr="00F772D1">
                              <w:rPr>
                                <w:rStyle w:val="En-tteCar"/>
                                <w:rFonts w:ascii="Futura Lt BT" w:hAnsi="Futura Lt BT" w:cstheme="minorHAnsi"/>
                                <w:color w:val="FFFFFF" w:themeColor="background1"/>
                                <w:sz w:val="20"/>
                              </w:rPr>
                              <w:t>@</w:t>
                            </w:r>
                            <w:r w:rsidRPr="00F772D1">
                              <w:rPr>
                                <w:rStyle w:val="En-tteCar"/>
                                <w:rFonts w:ascii="Futura Lt BT" w:hAnsi="Futura Lt BT"/>
                                <w:color w:val="FFFFFF" w:themeColor="background1"/>
                                <w:sz w:val="20"/>
                              </w:rPr>
                              <w:t>fondationchg.org</w:t>
                            </w:r>
                          </w:hyperlink>
                          <w:r w:rsidRPr="00D61FB2">
                            <w:rPr>
                              <w:rFonts w:ascii="Futura Lt BT" w:hAnsi="Futura Lt BT"/>
                              <w:sz w:val="20"/>
                            </w:rPr>
                            <w:t xml:space="preserve"> </w:t>
                          </w:r>
                          <w:r w:rsidRPr="00D61FB2">
                            <w:rPr>
                              <w:rFonts w:ascii="Futura Lt BT" w:hAnsi="Futura Lt BT"/>
                              <w:color w:val="FFFFFF" w:themeColor="background1"/>
                              <w:sz w:val="20"/>
                            </w:rPr>
                            <w:t>| defienbarque.com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-5.15pt;margin-top:-9.9pt;width:1in;height:46.3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" filled="f" stroked="f" strokeweight=".5pt">
              <v:textbox>
                <w:txbxContent>
                  <w:p w:rsidR="00D95B89" w:rsidRPr="00D61FB2" w:rsidRDefault="00D95B89" w:rsidP="00D95B89">
                    <w:pPr>
                      <w:spacing w:after="0" w:line="240" w:lineRule="auto"/>
                      <w:rPr>
                        <w:rFonts w:ascii="Futura Lt BT" w:hAnsi="Futura Lt BT"/>
                        <w:b/>
                        <w:color w:val="FFFFFF" w:themeColor="background1"/>
                        <w:sz w:val="20"/>
                      </w:rPr>
                    </w:pPr>
                    <w:r w:rsidRPr="00D61FB2">
                      <w:rPr>
                        <w:rFonts w:ascii="Futura Lt BT" w:hAnsi="Futura Lt BT"/>
                        <w:b/>
                        <w:color w:val="FFFFFF" w:themeColor="background1"/>
                        <w:sz w:val="20"/>
                      </w:rPr>
                      <w:t>FONDATION DU CENTRE HOSPITALIER DE GRANBY</w:t>
                    </w:r>
                  </w:p>
                  <w:p w:rsidR="00D95B89" w:rsidRPr="00D61FB2" w:rsidRDefault="00D95B89" w:rsidP="00D95B89">
                    <w:pPr>
                      <w:spacing w:after="0" w:line="240" w:lineRule="auto"/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</w:pPr>
                    <w:r w:rsidRPr="00D61FB2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>205, boul. Leclerc Ouest, Granby (QC) J2G 1T7</w:t>
                    </w:r>
                  </w:p>
                  <w:p w:rsidR="00D95B89" w:rsidRPr="00D61FB2" w:rsidRDefault="00D95B89" w:rsidP="00D95B89">
                    <w:pPr>
                      <w:spacing w:after="0" w:line="240" w:lineRule="auto"/>
                      <w:rPr>
                        <w:rFonts w:ascii="Futura Lt BT" w:hAnsi="Futura Lt BT"/>
                        <w:sz w:val="20"/>
                      </w:rPr>
                    </w:pPr>
                    <w:r w:rsidRPr="00D61FB2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>450 375-8030 |</w:t>
                    </w:r>
                    <w:r w:rsidRPr="00F772D1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 xml:space="preserve"> </w:t>
                    </w:r>
                    <w:hyperlink r:id="rId3" w:history="1">
                      <w:r w:rsidRPr="00F772D1">
                        <w:rPr>
                          <w:rStyle w:val="En-tteCar"/>
                          <w:rFonts w:ascii="Futura Lt BT" w:hAnsi="Futura Lt BT"/>
                          <w:color w:val="FFFFFF" w:themeColor="background1"/>
                          <w:sz w:val="20"/>
                        </w:rPr>
                        <w:t>info</w:t>
                      </w:r>
                      <w:r w:rsidRPr="00F772D1">
                        <w:rPr>
                          <w:rStyle w:val="En-tteCar"/>
                          <w:rFonts w:ascii="Futura Lt BT" w:hAnsi="Futura Lt BT" w:cstheme="minorHAnsi"/>
                          <w:color w:val="FFFFFF" w:themeColor="background1"/>
                          <w:sz w:val="20"/>
                        </w:rPr>
                        <w:t>@</w:t>
                      </w:r>
                      <w:r w:rsidRPr="00F772D1">
                        <w:rPr>
                          <w:rStyle w:val="En-tteCar"/>
                          <w:rFonts w:ascii="Futura Lt BT" w:hAnsi="Futura Lt BT"/>
                          <w:color w:val="FFFFFF" w:themeColor="background1"/>
                          <w:sz w:val="20"/>
                        </w:rPr>
                        <w:t>fondationchg.org</w:t>
                      </w:r>
                    </w:hyperlink>
                    <w:r w:rsidRPr="00D61FB2">
                      <w:rPr>
                        <w:rFonts w:ascii="Futura Lt BT" w:hAnsi="Futura Lt BT"/>
                        <w:sz w:val="20"/>
                      </w:rPr>
                      <w:t xml:space="preserve"> </w:t>
                    </w:r>
                    <w:r w:rsidRPr="00D61FB2">
                      <w:rPr>
                        <w:rFonts w:ascii="Futura Lt BT" w:hAnsi="Futura Lt BT"/>
                        <w:color w:val="FFFFFF" w:themeColor="background1"/>
                        <w:sz w:val="20"/>
                      </w:rPr>
                      <w:t>| defienbarque.com</w:t>
                    </w:r>
                  </w:p>
                </w:txbxContent>
              </v:textbox>
            </v:shape>
          </w:pict>
        </mc:Fallback>
      </mc:AlternateContent>
    </w:r>
    <w:r w:rsidRPr="00D95B89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408C1E" wp14:editId="644C3602">
              <wp:simplePos x="0" y="0"/>
              <wp:positionH relativeFrom="column">
                <wp:posOffset>-1157577</wp:posOffset>
              </wp:positionH>
              <wp:positionV relativeFrom="paragraph">
                <wp:posOffset>-388123</wp:posOffset>
              </wp:positionV>
              <wp:extent cx="7792085" cy="1096010"/>
              <wp:effectExtent l="0" t="0" r="0" b="88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085" cy="1096010"/>
                      </a:xfrm>
                      <a:prstGeom prst="rect">
                        <a:avLst/>
                      </a:prstGeom>
                      <a:solidFill>
                        <a:srgbClr val="1577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91.15pt;margin-top:-30.55pt;width:613.55pt;height:86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" fillcolor="#1577a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210" w:rsidRDefault="00FE3210" w:rsidP="006E0726">
      <w:pPr>
        <w:spacing w:after="0" w:line="240" w:lineRule="auto"/>
      </w:pPr>
      <w:r>
        <w:separator/>
      </w:r>
    </w:p>
  </w:footnote>
  <w:footnote w:type="continuationSeparator" w:id="0">
    <w:p w:rsidR="00FE3210" w:rsidRDefault="00FE3210" w:rsidP="006E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726" w:rsidRPr="0023510D" w:rsidRDefault="0023510D" w:rsidP="0023510D">
    <w:pPr>
      <w:pStyle w:val="En-tte"/>
      <w:ind w:left="-851"/>
    </w:pPr>
    <w:r>
      <w:rPr>
        <w:noProof/>
        <w:lang w:eastAsia="fr-CA"/>
      </w:rPr>
      <w:drawing>
        <wp:inline distT="0" distB="0" distL="0" distR="0" wp14:anchorId="606CC69A" wp14:editId="480BE79F">
          <wp:extent cx="6615485" cy="1653710"/>
          <wp:effectExtent l="0" t="0" r="0" b="381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 Nature Science Google Classroom Entê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319" cy="1653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12A45"/>
    <w:multiLevelType w:val="multilevel"/>
    <w:tmpl w:val="CC80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2B"/>
    <w:rsid w:val="0023510D"/>
    <w:rsid w:val="00272B2B"/>
    <w:rsid w:val="002B3A09"/>
    <w:rsid w:val="006E0726"/>
    <w:rsid w:val="00847675"/>
    <w:rsid w:val="00885468"/>
    <w:rsid w:val="009B2926"/>
    <w:rsid w:val="00B76117"/>
    <w:rsid w:val="00CD60D4"/>
    <w:rsid w:val="00D85A17"/>
    <w:rsid w:val="00D95B89"/>
    <w:rsid w:val="00F37009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xv78j7m">
    <w:name w:val="xv78j7m"/>
    <w:basedOn w:val="Policepardfaut"/>
    <w:rsid w:val="006E0726"/>
  </w:style>
  <w:style w:type="character" w:styleId="Lienhypertexte">
    <w:name w:val="Hyperlink"/>
    <w:basedOn w:val="Policepardfaut"/>
    <w:uiPriority w:val="99"/>
    <w:semiHidden/>
    <w:unhideWhenUsed/>
    <w:rsid w:val="006E072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726"/>
  </w:style>
  <w:style w:type="paragraph" w:styleId="Pieddepage">
    <w:name w:val="footer"/>
    <w:basedOn w:val="Normal"/>
    <w:link w:val="Pieddepag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726"/>
  </w:style>
  <w:style w:type="paragraph" w:customStyle="1" w:styleId="Default">
    <w:name w:val="Default"/>
    <w:rsid w:val="006E07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xv78j7m">
    <w:name w:val="xv78j7m"/>
    <w:basedOn w:val="Policepardfaut"/>
    <w:rsid w:val="006E0726"/>
  </w:style>
  <w:style w:type="character" w:styleId="Lienhypertexte">
    <w:name w:val="Hyperlink"/>
    <w:basedOn w:val="Policepardfaut"/>
    <w:uiPriority w:val="99"/>
    <w:semiHidden/>
    <w:unhideWhenUsed/>
    <w:rsid w:val="006E072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0726"/>
  </w:style>
  <w:style w:type="paragraph" w:styleId="Pieddepage">
    <w:name w:val="footer"/>
    <w:basedOn w:val="Normal"/>
    <w:link w:val="PieddepageCar"/>
    <w:uiPriority w:val="99"/>
    <w:unhideWhenUsed/>
    <w:rsid w:val="006E07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0726"/>
  </w:style>
  <w:style w:type="paragraph" w:customStyle="1" w:styleId="Default">
    <w:name w:val="Default"/>
    <w:rsid w:val="006E07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fondationchg.org" TargetMode="External"/><Relationship Id="rId2" Type="http://schemas.openxmlformats.org/officeDocument/2006/relationships/hyperlink" Target="mailto:info@fondationchg.or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ANNIE-PIER CUSICK</dc:creator>
  <cp:lastModifiedBy>ANNIE-PIER CUSICK</cp:lastModifiedBy>
  <cp:revision>4</cp:revision>
  <dcterms:created xsi:type="dcterms:W3CDTF">2025-03-24T15:38:00Z</dcterms:created>
  <dcterms:modified xsi:type="dcterms:W3CDTF">2025-04-23T20:04:00Z</dcterms:modified>
</cp:coreProperties>
</file>